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4603" w14:textId="20961A0F" w:rsidR="004522C0" w:rsidRDefault="004522C0" w:rsidP="00F40F93">
      <w:pPr>
        <w:pStyle w:val="Footer"/>
        <w:rPr>
          <w:b/>
          <w:bCs/>
          <w:i/>
          <w:iCs/>
        </w:rPr>
      </w:pPr>
      <w:r w:rsidRPr="00FF37FD">
        <w:rPr>
          <w:b/>
          <w:bCs/>
          <w:i/>
          <w:iCs/>
        </w:rPr>
        <w:t>The Town of Wethersfield assumes no</w:t>
      </w:r>
      <w:r w:rsidR="009C7E8E">
        <w:rPr>
          <w:b/>
          <w:bCs/>
          <w:i/>
          <w:iCs/>
        </w:rPr>
        <w:t xml:space="preserve"> responsibility for any errors or </w:t>
      </w:r>
      <w:r w:rsidRPr="00FF37FD">
        <w:rPr>
          <w:b/>
          <w:bCs/>
          <w:i/>
          <w:iCs/>
        </w:rPr>
        <w:t>omissions. Installer is required to follow all applicable codes. No handout could possibly cover all situation</w:t>
      </w:r>
      <w:r w:rsidR="00F40F93">
        <w:rPr>
          <w:b/>
          <w:bCs/>
          <w:i/>
          <w:iCs/>
        </w:rPr>
        <w:t>s, nor is it intended to do so.</w:t>
      </w:r>
    </w:p>
    <w:p w14:paraId="22E4B264" w14:textId="77777777" w:rsidR="00D915FC" w:rsidRDefault="00D915FC" w:rsidP="00F40F93">
      <w:pPr>
        <w:pStyle w:val="Footer"/>
        <w:rPr>
          <w:b/>
          <w:bCs/>
          <w:i/>
          <w:iCs/>
        </w:rPr>
      </w:pPr>
    </w:p>
    <w:p w14:paraId="3A9C5CE0" w14:textId="5E5FDFD5" w:rsidR="00F40F93" w:rsidRDefault="00DF58A6" w:rsidP="00DF58A6">
      <w:pPr>
        <w:pStyle w:val="Footer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Applications</w:t>
      </w:r>
      <w:r w:rsidR="00C5659A">
        <w:rPr>
          <w:b/>
          <w:bCs/>
          <w:i/>
          <w:iCs/>
          <w:u w:val="single"/>
        </w:rPr>
        <w:t xml:space="preserve"> and all supporting documentation</w:t>
      </w:r>
    </w:p>
    <w:p w14:paraId="025F6443" w14:textId="77777777" w:rsidR="00C5659A" w:rsidRDefault="00C5659A" w:rsidP="00F40F93">
      <w:pPr>
        <w:spacing w:after="0" w:line="240" w:lineRule="auto"/>
      </w:pPr>
    </w:p>
    <w:p w14:paraId="78DD1B21" w14:textId="6E3F02E8" w:rsidR="004522C0" w:rsidRDefault="004522C0" w:rsidP="00F40F93">
      <w:pPr>
        <w:spacing w:after="0" w:line="240" w:lineRule="auto"/>
      </w:pPr>
      <w:r>
        <w:t>Please provide and supply the following when applying for required permits:</w:t>
      </w:r>
    </w:p>
    <w:p w14:paraId="5566C4F0" w14:textId="77777777" w:rsidR="00DF58A6" w:rsidRDefault="00DF58A6" w:rsidP="00F40F93">
      <w:pPr>
        <w:spacing w:after="0" w:line="240" w:lineRule="auto"/>
      </w:pPr>
    </w:p>
    <w:p w14:paraId="629E0014" w14:textId="77777777" w:rsidR="0012773D" w:rsidRPr="00E702B7" w:rsidRDefault="0012773D" w:rsidP="00E702B7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 w:rsidRPr="00E702B7">
        <w:rPr>
          <w:i/>
        </w:rPr>
        <w:t>Applicant sha</w:t>
      </w:r>
      <w:r w:rsidR="00327096">
        <w:rPr>
          <w:i/>
        </w:rPr>
        <w:t>ll</w:t>
      </w:r>
      <w:r w:rsidR="009C7E8E">
        <w:rPr>
          <w:i/>
        </w:rPr>
        <w:t xml:space="preserve"> be owner or authorized agent. </w:t>
      </w:r>
      <w:r w:rsidR="00327096">
        <w:rPr>
          <w:i/>
        </w:rPr>
        <w:t>Own</w:t>
      </w:r>
      <w:r w:rsidR="009C7E8E">
        <w:rPr>
          <w:i/>
        </w:rPr>
        <w:t>er’s letter might be required.</w:t>
      </w:r>
    </w:p>
    <w:p w14:paraId="6275F7C0" w14:textId="77777777" w:rsidR="0012773D" w:rsidRPr="00E702B7" w:rsidRDefault="0012773D" w:rsidP="00E702B7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 w:rsidRPr="00E702B7">
        <w:rPr>
          <w:i/>
        </w:rPr>
        <w:t>License</w:t>
      </w:r>
    </w:p>
    <w:p w14:paraId="62AE5D96" w14:textId="77777777" w:rsidR="006F0F13" w:rsidRPr="006F0F13" w:rsidRDefault="006F0F13" w:rsidP="006F0F13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>
        <w:rPr>
          <w:i/>
        </w:rPr>
        <w:t>Workers Comp</w:t>
      </w:r>
    </w:p>
    <w:p w14:paraId="56491F5A" w14:textId="77777777" w:rsidR="004522C0" w:rsidRDefault="002A53D9" w:rsidP="00E702B7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 w:rsidRPr="002A53D9">
        <w:rPr>
          <w:i/>
          <w:u w:val="single"/>
        </w:rPr>
        <w:t>Commercial</w:t>
      </w:r>
      <w:r>
        <w:rPr>
          <w:i/>
        </w:rPr>
        <w:t xml:space="preserve">: </w:t>
      </w:r>
      <w:r w:rsidR="004522C0" w:rsidRPr="00E702B7">
        <w:rPr>
          <w:i/>
        </w:rPr>
        <w:t>4 copies of supporting construction documents. Stamped designed drawings might be required depending on the type of work.</w:t>
      </w:r>
    </w:p>
    <w:p w14:paraId="4E44B40F" w14:textId="77777777" w:rsidR="002A53D9" w:rsidRPr="00E702B7" w:rsidRDefault="002A53D9" w:rsidP="00E702B7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 w:rsidRPr="002A53D9">
        <w:rPr>
          <w:i/>
          <w:u w:val="single"/>
        </w:rPr>
        <w:t>Residential</w:t>
      </w:r>
      <w:r>
        <w:rPr>
          <w:i/>
        </w:rPr>
        <w:t>: 2</w:t>
      </w:r>
      <w:r w:rsidRPr="002A53D9">
        <w:rPr>
          <w:i/>
        </w:rPr>
        <w:t xml:space="preserve"> </w:t>
      </w:r>
      <w:r w:rsidRPr="00E702B7">
        <w:rPr>
          <w:i/>
        </w:rPr>
        <w:t>copies of supporting construction documents. Stamped designed drawings might be required depending on the type of work.</w:t>
      </w:r>
    </w:p>
    <w:p w14:paraId="3CBC80A9" w14:textId="77777777" w:rsidR="00B4268C" w:rsidRDefault="00F05BEE" w:rsidP="00E702B7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 w:rsidRPr="00E702B7">
        <w:rPr>
          <w:i/>
        </w:rPr>
        <w:t xml:space="preserve">2 copies of </w:t>
      </w:r>
      <w:r w:rsidR="009C7E8E">
        <w:rPr>
          <w:i/>
        </w:rPr>
        <w:t>A-2</w:t>
      </w:r>
      <w:r w:rsidR="00502C98">
        <w:rPr>
          <w:i/>
        </w:rPr>
        <w:t xml:space="preserve"> </w:t>
      </w:r>
      <w:r w:rsidR="0012773D" w:rsidRPr="00E702B7">
        <w:rPr>
          <w:i/>
        </w:rPr>
        <w:t xml:space="preserve">Site </w:t>
      </w:r>
      <w:r w:rsidR="00502C98">
        <w:rPr>
          <w:i/>
        </w:rPr>
        <w:t xml:space="preserve">survey </w:t>
      </w:r>
      <w:r w:rsidR="0012773D" w:rsidRPr="00E702B7">
        <w:rPr>
          <w:i/>
        </w:rPr>
        <w:t>or Plot plan</w:t>
      </w:r>
      <w:r w:rsidR="002A53D9">
        <w:rPr>
          <w:i/>
        </w:rPr>
        <w:t xml:space="preserve"> for residential or commercial</w:t>
      </w:r>
      <w:r w:rsidR="00340DDD">
        <w:rPr>
          <w:i/>
        </w:rPr>
        <w:t xml:space="preserve"> with applicable dimensions noted</w:t>
      </w:r>
    </w:p>
    <w:p w14:paraId="6BED02C3" w14:textId="00F39834" w:rsidR="00C5659A" w:rsidRPr="00C5659A" w:rsidRDefault="00625623" w:rsidP="00C5659A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>
        <w:rPr>
          <w:i/>
        </w:rPr>
        <w:t>Statement of Special Inspection if required</w:t>
      </w:r>
    </w:p>
    <w:p w14:paraId="61745E88" w14:textId="77777777" w:rsidR="00C5659A" w:rsidRDefault="00C5659A" w:rsidP="00C5659A">
      <w:pPr>
        <w:pStyle w:val="Footer"/>
        <w:ind w:left="2265"/>
        <w:jc w:val="center"/>
        <w:rPr>
          <w:rFonts w:ascii="Arial" w:hAnsi="Arial" w:cs="Arial"/>
          <w:b/>
          <w:bCs/>
          <w:i/>
          <w:iCs/>
          <w:color w:val="002060"/>
          <w:shd w:val="clear" w:color="auto" w:fill="FFFFFF"/>
        </w:rPr>
      </w:pPr>
    </w:p>
    <w:p w14:paraId="747311D5" w14:textId="1F1AC7EC" w:rsidR="00C5659A" w:rsidRPr="00C5659A" w:rsidRDefault="00C5659A" w:rsidP="0085011A">
      <w:pPr>
        <w:pStyle w:val="Footer"/>
        <w:ind w:left="2265"/>
        <w:jc w:val="center"/>
        <w:rPr>
          <w:b/>
          <w:bCs/>
          <w:i/>
          <w:iCs/>
          <w:color w:val="002060"/>
        </w:rPr>
      </w:pPr>
      <w:r w:rsidRPr="00C5659A">
        <w:rPr>
          <w:rFonts w:ascii="Arial" w:hAnsi="Arial" w:cs="Arial"/>
          <w:b/>
          <w:bCs/>
          <w:i/>
          <w:iCs/>
          <w:color w:val="002060"/>
          <w:shd w:val="clear" w:color="auto" w:fill="FFFFFF"/>
        </w:rPr>
        <w:t>All submittals must be provided directly to the Building Dept for distribution</w:t>
      </w:r>
      <w:r>
        <w:rPr>
          <w:rFonts w:ascii="Arial" w:hAnsi="Arial" w:cs="Arial"/>
          <w:b/>
          <w:bCs/>
          <w:i/>
          <w:iCs/>
          <w:color w:val="002060"/>
          <w:shd w:val="clear" w:color="auto" w:fill="FFFFFF"/>
        </w:rPr>
        <w:t>.</w:t>
      </w:r>
    </w:p>
    <w:p w14:paraId="7CE92B0D" w14:textId="77777777" w:rsidR="00337CD0" w:rsidRDefault="00337CD0" w:rsidP="00337CD0">
      <w:pPr>
        <w:pStyle w:val="Footer"/>
        <w:jc w:val="center"/>
        <w:rPr>
          <w:b/>
          <w:bCs/>
          <w:i/>
          <w:iCs/>
          <w:u w:val="single"/>
        </w:rPr>
      </w:pPr>
    </w:p>
    <w:p w14:paraId="1825972C" w14:textId="77777777" w:rsidR="00337CD0" w:rsidRDefault="00337CD0" w:rsidP="00337CD0">
      <w:pPr>
        <w:pStyle w:val="Footer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Inspections</w:t>
      </w:r>
    </w:p>
    <w:p w14:paraId="752539CA" w14:textId="77777777" w:rsidR="00337CD0" w:rsidRPr="00337CD0" w:rsidRDefault="00337CD0" w:rsidP="00337CD0">
      <w:pPr>
        <w:pStyle w:val="Footer"/>
        <w:jc w:val="center"/>
        <w:rPr>
          <w:b/>
          <w:bCs/>
          <w:i/>
          <w:iCs/>
          <w:u w:val="single"/>
        </w:rPr>
      </w:pPr>
    </w:p>
    <w:p w14:paraId="60659550" w14:textId="545EAF22" w:rsidR="00337CD0" w:rsidRPr="0008416D" w:rsidRDefault="00337CD0" w:rsidP="0008416D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>
        <w:rPr>
          <w:i/>
        </w:rPr>
        <w:t xml:space="preserve">All </w:t>
      </w:r>
      <w:r w:rsidR="0008416D">
        <w:rPr>
          <w:i/>
        </w:rPr>
        <w:t xml:space="preserve">Building Department </w:t>
      </w:r>
      <w:r>
        <w:rPr>
          <w:i/>
        </w:rPr>
        <w:t>Inspections are required to be booked 24 hours in advance</w:t>
      </w:r>
    </w:p>
    <w:p w14:paraId="2F9983FD" w14:textId="7ABC0501" w:rsidR="00420F72" w:rsidRDefault="00420F72" w:rsidP="00420F72">
      <w:pPr>
        <w:pStyle w:val="ListParagraph"/>
        <w:numPr>
          <w:ilvl w:val="0"/>
          <w:numId w:val="17"/>
        </w:numPr>
        <w:spacing w:after="0" w:line="240" w:lineRule="auto"/>
        <w:rPr>
          <w:i/>
        </w:rPr>
      </w:pPr>
      <w:r>
        <w:rPr>
          <w:i/>
        </w:rPr>
        <w:t xml:space="preserve">Engineering Department requires </w:t>
      </w:r>
      <w:r w:rsidR="0008416D">
        <w:rPr>
          <w:i/>
        </w:rPr>
        <w:t>30-day</w:t>
      </w:r>
      <w:r>
        <w:rPr>
          <w:i/>
        </w:rPr>
        <w:t xml:space="preserve"> </w:t>
      </w:r>
      <w:r w:rsidR="00111FB6">
        <w:rPr>
          <w:i/>
        </w:rPr>
        <w:t xml:space="preserve">inspection </w:t>
      </w:r>
      <w:r>
        <w:rPr>
          <w:i/>
        </w:rPr>
        <w:t>notice prior to issuance of C of O</w:t>
      </w:r>
    </w:p>
    <w:p w14:paraId="341E0038" w14:textId="77777777" w:rsidR="00DF58A6" w:rsidRDefault="00DF58A6" w:rsidP="00E702B7">
      <w:pPr>
        <w:spacing w:after="0"/>
      </w:pPr>
    </w:p>
    <w:p w14:paraId="7DFB3C3B" w14:textId="12B4E313" w:rsidR="00E702B7" w:rsidRDefault="00155A81" w:rsidP="00DF58A6">
      <w:pPr>
        <w:tabs>
          <w:tab w:val="left" w:pos="4095"/>
        </w:tabs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Certificate of Occupancy </w:t>
      </w:r>
    </w:p>
    <w:p w14:paraId="2A42A61C" w14:textId="77777777" w:rsidR="00625623" w:rsidRPr="00DF58A6" w:rsidRDefault="00625623" w:rsidP="00DF58A6">
      <w:pPr>
        <w:tabs>
          <w:tab w:val="left" w:pos="4095"/>
        </w:tabs>
        <w:spacing w:after="0"/>
        <w:jc w:val="center"/>
        <w:rPr>
          <w:b/>
          <w:i/>
          <w:u w:val="single"/>
        </w:rPr>
      </w:pPr>
    </w:p>
    <w:p w14:paraId="59EB519E" w14:textId="0AF145BC" w:rsidR="00E702B7" w:rsidRDefault="009C7E8E" w:rsidP="00E702B7">
      <w:pPr>
        <w:spacing w:line="240" w:lineRule="auto"/>
      </w:pPr>
      <w:r>
        <w:t>The Building D</w:t>
      </w:r>
      <w:r w:rsidR="00E702B7">
        <w:t xml:space="preserve">epartment requires a sign off from all other departments. All life safety, </w:t>
      </w:r>
      <w:r w:rsidR="00E702B7" w:rsidRPr="00EB0174">
        <w:rPr>
          <w:i/>
          <w:u w:val="single"/>
        </w:rPr>
        <w:t xml:space="preserve">FINAL INSPECTIONS </w:t>
      </w:r>
      <w:r w:rsidR="00E702B7">
        <w:t xml:space="preserve">and </w:t>
      </w:r>
      <w:r w:rsidR="00E702B7" w:rsidRPr="00937C5C">
        <w:rPr>
          <w:i/>
          <w:u w:val="single"/>
        </w:rPr>
        <w:t>supporting documentation</w:t>
      </w:r>
      <w:r w:rsidR="00E702B7">
        <w:t xml:space="preserve"> needs to be provided</w:t>
      </w:r>
      <w:r w:rsidR="005B6AB1">
        <w:t xml:space="preserve"> </w:t>
      </w:r>
      <w:r w:rsidR="005B6AB1" w:rsidRPr="005B6AB1">
        <w:rPr>
          <w:b/>
          <w:bCs/>
          <w:i/>
          <w:iCs/>
          <w:u w:val="single"/>
        </w:rPr>
        <w:t>30 days</w:t>
      </w:r>
      <w:r w:rsidR="00E702B7">
        <w:t xml:space="preserve"> prior to issuing a C of O. Some, if not all might be req</w:t>
      </w:r>
      <w:r>
        <w:t xml:space="preserve">uired. Please discuss with the Building </w:t>
      </w:r>
      <w:r w:rsidR="0041487B">
        <w:t>Department</w:t>
      </w:r>
      <w:r w:rsidR="005B6AB1">
        <w:t xml:space="preserve"> and or the appropriate department that requested additional information.</w:t>
      </w:r>
    </w:p>
    <w:p w14:paraId="33A7053F" w14:textId="77777777" w:rsidR="00DF58A6" w:rsidRDefault="00337CD0" w:rsidP="00E702B7">
      <w:pPr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>All rough and final inspections to be performed</w:t>
      </w:r>
    </w:p>
    <w:p w14:paraId="29811C7A" w14:textId="2A273C4E" w:rsidR="00E702B7" w:rsidRPr="00DF58A6" w:rsidRDefault="00340DDD" w:rsidP="00E702B7">
      <w:pPr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>Fire Marshal</w:t>
      </w:r>
      <w:r w:rsidR="00DF58A6" w:rsidRPr="00DF58A6">
        <w:rPr>
          <w:i/>
        </w:rPr>
        <w:t>, Zoning</w:t>
      </w:r>
      <w:r w:rsidR="00DF58A6">
        <w:rPr>
          <w:i/>
        </w:rPr>
        <w:t>, Planning, Health</w:t>
      </w:r>
      <w:r w:rsidR="005B6AB1">
        <w:rPr>
          <w:i/>
        </w:rPr>
        <w:t>, Wetlands</w:t>
      </w:r>
      <w:r w:rsidR="00DF58A6">
        <w:rPr>
          <w:i/>
        </w:rPr>
        <w:t xml:space="preserve"> and Engineering sign offs</w:t>
      </w:r>
    </w:p>
    <w:p w14:paraId="592E3EF3" w14:textId="77777777" w:rsidR="00E702B7" w:rsidRPr="00EB0174" w:rsidRDefault="00E702B7" w:rsidP="00E702B7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 w:rsidRPr="005A79DF">
        <w:rPr>
          <w:i/>
        </w:rPr>
        <w:t xml:space="preserve">Public Act No.16-45 requires documentation of the individual or entity that supplied the concrete and the name or entity that installed the concrete. </w:t>
      </w:r>
      <w:r>
        <w:rPr>
          <w:i/>
        </w:rPr>
        <w:t>This is required prior to C/O issuance</w:t>
      </w:r>
    </w:p>
    <w:p w14:paraId="5E31C6D1" w14:textId="77777777" w:rsidR="00E702B7" w:rsidRPr="00F40F93" w:rsidRDefault="00E702B7" w:rsidP="00E702B7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>Design profession</w:t>
      </w:r>
      <w:r w:rsidR="009C7E8E">
        <w:rPr>
          <w:i/>
        </w:rPr>
        <w:t>al</w:t>
      </w:r>
      <w:r>
        <w:rPr>
          <w:i/>
        </w:rPr>
        <w:t xml:space="preserve"> letter of completion</w:t>
      </w:r>
    </w:p>
    <w:p w14:paraId="36A53843" w14:textId="77777777" w:rsidR="00E702B7" w:rsidRDefault="00E702B7" w:rsidP="00E702B7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 xml:space="preserve">Statement of professional opinion </w:t>
      </w:r>
    </w:p>
    <w:p w14:paraId="7B6C313C" w14:textId="77777777" w:rsidR="00E702B7" w:rsidRDefault="00E702B7" w:rsidP="00E702B7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>Final special inspection reports</w:t>
      </w:r>
    </w:p>
    <w:p w14:paraId="00A9D545" w14:textId="77777777" w:rsidR="00E702B7" w:rsidRDefault="00E702B7" w:rsidP="00E702B7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 xml:space="preserve">State elevator certificate </w:t>
      </w:r>
    </w:p>
    <w:p w14:paraId="0E675EF5" w14:textId="77777777" w:rsidR="00E702B7" w:rsidRDefault="00E702B7" w:rsidP="00E702B7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>State Boiler inspector sign off</w:t>
      </w:r>
    </w:p>
    <w:p w14:paraId="51D2F1AD" w14:textId="70C39537" w:rsidR="0008416D" w:rsidRDefault="00337CD0" w:rsidP="0085011A">
      <w:pPr>
        <w:pStyle w:val="ListParagraph"/>
        <w:numPr>
          <w:ilvl w:val="0"/>
          <w:numId w:val="16"/>
        </w:numPr>
        <w:spacing w:after="0" w:line="240" w:lineRule="auto"/>
        <w:rPr>
          <w:i/>
        </w:rPr>
      </w:pPr>
      <w:r>
        <w:rPr>
          <w:i/>
        </w:rPr>
        <w:t>As-Built survey</w:t>
      </w:r>
      <w:r w:rsidR="005B6AB1">
        <w:rPr>
          <w:i/>
        </w:rPr>
        <w:t xml:space="preserve"> </w:t>
      </w:r>
    </w:p>
    <w:p w14:paraId="1A40415D" w14:textId="77777777" w:rsidR="0085011A" w:rsidRPr="0085011A" w:rsidRDefault="0085011A" w:rsidP="0085011A">
      <w:pPr>
        <w:pStyle w:val="ListParagraph"/>
        <w:spacing w:after="0" w:line="240" w:lineRule="auto"/>
        <w:ind w:left="2265"/>
        <w:rPr>
          <w:i/>
        </w:rPr>
      </w:pPr>
    </w:p>
    <w:p w14:paraId="5EB20982" w14:textId="5F68469C" w:rsidR="002C14FA" w:rsidRPr="001F051E" w:rsidRDefault="00327096" w:rsidP="001F051E">
      <w:pPr>
        <w:tabs>
          <w:tab w:val="left" w:pos="1110"/>
        </w:tabs>
        <w:rPr>
          <w:b/>
          <w:i/>
          <w:color w:val="FF0000"/>
          <w:u w:val="single"/>
        </w:rPr>
      </w:pPr>
      <w:bookmarkStart w:id="0" w:name="_Hlk64034355"/>
      <w:r>
        <w:rPr>
          <w:b/>
          <w:i/>
          <w:u w:val="single"/>
        </w:rPr>
        <w:lastRenderedPageBreak/>
        <w:t>Residential &amp; Commercial Inspections</w:t>
      </w:r>
      <w:bookmarkEnd w:id="0"/>
    </w:p>
    <w:p w14:paraId="16D6F5E8" w14:textId="482F8971" w:rsidR="001F051E" w:rsidRDefault="001F051E" w:rsidP="00BA5C50">
      <w:pPr>
        <w:pStyle w:val="ListParagraph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Floodplain</w:t>
      </w:r>
    </w:p>
    <w:p w14:paraId="7258F1F2" w14:textId="5A8AB88E" w:rsidR="00B4268C" w:rsidRPr="00514A1C" w:rsidRDefault="003B1948" w:rsidP="00BA5C50">
      <w:pPr>
        <w:pStyle w:val="ListParagraph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Foundation:</w:t>
      </w:r>
    </w:p>
    <w:p w14:paraId="5946BCCF" w14:textId="19AD5CB0" w:rsidR="00B4268C" w:rsidRPr="001F051E" w:rsidRDefault="00B4268C" w:rsidP="001F051E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1F051E">
        <w:rPr>
          <w:b/>
          <w:sz w:val="20"/>
          <w:szCs w:val="20"/>
        </w:rPr>
        <w:t>Soil</w:t>
      </w:r>
    </w:p>
    <w:p w14:paraId="09C6409F" w14:textId="77777777" w:rsidR="00B4268C" w:rsidRPr="00514A1C" w:rsidRDefault="00B4268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rebar</w:t>
      </w:r>
    </w:p>
    <w:p w14:paraId="15A9CB10" w14:textId="77777777" w:rsidR="00B4268C" w:rsidRPr="00514A1C" w:rsidRDefault="00B4268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footing </w:t>
      </w:r>
    </w:p>
    <w:p w14:paraId="2DDFDA3D" w14:textId="77777777" w:rsidR="0012773D" w:rsidRPr="00514A1C" w:rsidRDefault="00B4268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piers</w:t>
      </w:r>
    </w:p>
    <w:p w14:paraId="7FC41D30" w14:textId="77777777" w:rsidR="00B4268C" w:rsidRPr="00514A1C" w:rsidRDefault="00B4268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Foundation wall</w:t>
      </w:r>
    </w:p>
    <w:p w14:paraId="21A0C223" w14:textId="77777777" w:rsidR="0089034C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Waterproofing</w:t>
      </w:r>
    </w:p>
    <w:p w14:paraId="2F446A65" w14:textId="77777777" w:rsidR="00B4268C" w:rsidRPr="00514A1C" w:rsidRDefault="00B4268C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Under-slab:</w:t>
      </w:r>
    </w:p>
    <w:p w14:paraId="6EB26893" w14:textId="77777777" w:rsidR="00B4268C" w:rsidRPr="00514A1C" w:rsidRDefault="00B4268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Footing drains</w:t>
      </w:r>
    </w:p>
    <w:p w14:paraId="4D62BEF8" w14:textId="77777777" w:rsidR="009E4CC0" w:rsidRPr="00514A1C" w:rsidRDefault="009E4CC0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Insulation if required</w:t>
      </w:r>
    </w:p>
    <w:p w14:paraId="60451BC4" w14:textId="77777777" w:rsidR="009E4CC0" w:rsidRPr="00514A1C" w:rsidRDefault="009E4CC0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Underground plumbing &amp; electrical</w:t>
      </w:r>
    </w:p>
    <w:p w14:paraId="564708B7" w14:textId="77777777" w:rsidR="0058467C" w:rsidRPr="00514A1C" w:rsidRDefault="0058467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Metal grids</w:t>
      </w:r>
    </w:p>
    <w:p w14:paraId="7E263E80" w14:textId="77777777" w:rsidR="009E4CC0" w:rsidRPr="00514A1C" w:rsidRDefault="009E4CC0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Vapor barrier</w:t>
      </w:r>
    </w:p>
    <w:p w14:paraId="1C38B587" w14:textId="77777777" w:rsidR="009E4CC0" w:rsidRPr="00514A1C" w:rsidRDefault="00E702B7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Framing:</w:t>
      </w:r>
    </w:p>
    <w:p w14:paraId="4698CDCA" w14:textId="77777777" w:rsidR="00B4268C" w:rsidRPr="00514A1C" w:rsidRDefault="009E4CC0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Rough framing </w:t>
      </w:r>
    </w:p>
    <w:p w14:paraId="6F1B9EBD" w14:textId="77777777" w:rsidR="009E4CC0" w:rsidRPr="00514A1C" w:rsidRDefault="00CB3C21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Brace wall</w:t>
      </w:r>
      <w:r w:rsidR="009E4CC0" w:rsidRPr="00514A1C">
        <w:rPr>
          <w:b/>
          <w:sz w:val="20"/>
          <w:szCs w:val="20"/>
        </w:rPr>
        <w:t xml:space="preserve"> verification including the sheathing and nailing  </w:t>
      </w:r>
    </w:p>
    <w:p w14:paraId="11A5A921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Window  and doors installation</w:t>
      </w:r>
    </w:p>
    <w:p w14:paraId="1B562331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Exterior vapor barriers including siding and roofing assembly </w:t>
      </w:r>
    </w:p>
    <w:p w14:paraId="5290DE39" w14:textId="77777777" w:rsidR="00F40F93" w:rsidRPr="00514A1C" w:rsidRDefault="00927CF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Fire stop and barriers</w:t>
      </w:r>
    </w:p>
    <w:p w14:paraId="1AAA1F3B" w14:textId="77777777" w:rsidR="00777A58" w:rsidRPr="00514A1C" w:rsidRDefault="00777A58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Sheet Rock</w:t>
      </w:r>
    </w:p>
    <w:p w14:paraId="0B7CCAD7" w14:textId="77777777" w:rsidR="00327096" w:rsidRPr="00514A1C" w:rsidRDefault="00327096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Steel:</w:t>
      </w:r>
    </w:p>
    <w:p w14:paraId="4D7E5A9E" w14:textId="77777777" w:rsidR="00327096" w:rsidRPr="00514A1C" w:rsidRDefault="00327096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Rough</w:t>
      </w:r>
    </w:p>
    <w:p w14:paraId="0367484D" w14:textId="77777777" w:rsidR="00F05BEE" w:rsidRPr="00514A1C" w:rsidRDefault="00F05BEE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Electrical</w:t>
      </w:r>
      <w:r w:rsidR="00E702B7" w:rsidRPr="00514A1C">
        <w:rPr>
          <w:b/>
          <w:sz w:val="20"/>
          <w:szCs w:val="20"/>
        </w:rPr>
        <w:t>:</w:t>
      </w:r>
    </w:p>
    <w:p w14:paraId="2C4D70D7" w14:textId="77777777" w:rsidR="009E4CC0" w:rsidRPr="00514A1C" w:rsidRDefault="00F05BEE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Rough in-wall </w:t>
      </w:r>
      <w:r w:rsidR="00C0240F" w:rsidRPr="00514A1C">
        <w:rPr>
          <w:b/>
          <w:sz w:val="20"/>
          <w:szCs w:val="20"/>
        </w:rPr>
        <w:t>,</w:t>
      </w:r>
      <w:r w:rsidRPr="00514A1C">
        <w:rPr>
          <w:b/>
          <w:sz w:val="20"/>
          <w:szCs w:val="20"/>
        </w:rPr>
        <w:t xml:space="preserve"> ceiling </w:t>
      </w:r>
      <w:r w:rsidR="00C0240F" w:rsidRPr="00514A1C">
        <w:rPr>
          <w:b/>
          <w:sz w:val="20"/>
          <w:szCs w:val="20"/>
        </w:rPr>
        <w:t>and in-ground</w:t>
      </w:r>
    </w:p>
    <w:p w14:paraId="31EEAACB" w14:textId="77777777" w:rsidR="005A79DF" w:rsidRPr="00514A1C" w:rsidRDefault="005A79D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Trenches</w:t>
      </w:r>
    </w:p>
    <w:p w14:paraId="2C1AFA8D" w14:textId="77777777" w:rsidR="00927CFF" w:rsidRPr="00514A1C" w:rsidRDefault="00927CF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Devices </w:t>
      </w:r>
    </w:p>
    <w:p w14:paraId="220AADAB" w14:textId="77777777" w:rsidR="00927CFF" w:rsidRPr="00514A1C" w:rsidRDefault="00927CF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Panels </w:t>
      </w:r>
    </w:p>
    <w:p w14:paraId="0EB546AD" w14:textId="77777777" w:rsidR="00C0240F" w:rsidRPr="00514A1C" w:rsidRDefault="00C0240F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Plumbing</w:t>
      </w:r>
      <w:r w:rsidR="00E702B7" w:rsidRPr="00514A1C">
        <w:rPr>
          <w:b/>
          <w:sz w:val="20"/>
          <w:szCs w:val="20"/>
        </w:rPr>
        <w:t>:</w:t>
      </w:r>
    </w:p>
    <w:p w14:paraId="5B650E3F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Rough in-wall , ceiling and in-ground</w:t>
      </w:r>
    </w:p>
    <w:p w14:paraId="4EE077F4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DWVT Test</w:t>
      </w:r>
    </w:p>
    <w:p w14:paraId="1466A927" w14:textId="77777777" w:rsidR="00C0240F" w:rsidRPr="00514A1C" w:rsidRDefault="0058467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Water p</w:t>
      </w:r>
      <w:r w:rsidR="00C0240F" w:rsidRPr="00514A1C">
        <w:rPr>
          <w:b/>
          <w:sz w:val="20"/>
          <w:szCs w:val="20"/>
        </w:rPr>
        <w:t xml:space="preserve">ressure test </w:t>
      </w:r>
    </w:p>
    <w:p w14:paraId="41740B05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Gas pressure test</w:t>
      </w:r>
    </w:p>
    <w:p w14:paraId="1BD78E18" w14:textId="77777777" w:rsidR="00E702B7" w:rsidRPr="00514A1C" w:rsidRDefault="00E702B7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Shower pan flood test</w:t>
      </w:r>
    </w:p>
    <w:p w14:paraId="3772E8F0" w14:textId="77777777" w:rsidR="00C0240F" w:rsidRPr="00514A1C" w:rsidRDefault="00C0240F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Mechanical</w:t>
      </w:r>
      <w:r w:rsidR="00E702B7" w:rsidRPr="00514A1C">
        <w:rPr>
          <w:b/>
          <w:sz w:val="20"/>
          <w:szCs w:val="20"/>
        </w:rPr>
        <w:t>:</w:t>
      </w:r>
    </w:p>
    <w:p w14:paraId="4E5F1E32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Rough in-wall , ceiling and in-ground</w:t>
      </w:r>
    </w:p>
    <w:p w14:paraId="32164A4B" w14:textId="77777777" w:rsidR="00C0240F" w:rsidRPr="00514A1C" w:rsidRDefault="00C0240F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Duct testing</w:t>
      </w:r>
    </w:p>
    <w:p w14:paraId="1C2CE8D4" w14:textId="77777777" w:rsidR="0089034C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Gas Pressure test</w:t>
      </w:r>
    </w:p>
    <w:p w14:paraId="01ECCEBB" w14:textId="77777777" w:rsidR="0089034C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Chimney</w:t>
      </w:r>
    </w:p>
    <w:p w14:paraId="74C39ADF" w14:textId="77777777" w:rsidR="0089034C" w:rsidRPr="00514A1C" w:rsidRDefault="0089034C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Masonry:</w:t>
      </w:r>
    </w:p>
    <w:p w14:paraId="0F194D09" w14:textId="77777777" w:rsidR="0089034C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Fireplace</w:t>
      </w:r>
      <w:r w:rsidR="0058467C" w:rsidRPr="00514A1C">
        <w:rPr>
          <w:b/>
          <w:sz w:val="20"/>
          <w:szCs w:val="20"/>
        </w:rPr>
        <w:t xml:space="preserve"> chamber</w:t>
      </w:r>
    </w:p>
    <w:p w14:paraId="58AD0B97" w14:textId="77777777" w:rsidR="0089034C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Chimney</w:t>
      </w:r>
      <w:r w:rsidR="0058467C" w:rsidRPr="00514A1C">
        <w:rPr>
          <w:b/>
          <w:sz w:val="20"/>
          <w:szCs w:val="20"/>
        </w:rPr>
        <w:t>/flue</w:t>
      </w:r>
    </w:p>
    <w:p w14:paraId="01A277FA" w14:textId="77777777" w:rsidR="0058467C" w:rsidRPr="00514A1C" w:rsidRDefault="0058467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ventilation</w:t>
      </w:r>
    </w:p>
    <w:p w14:paraId="50E1564F" w14:textId="77777777" w:rsidR="0089034C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Vapor or waterproofing</w:t>
      </w:r>
    </w:p>
    <w:p w14:paraId="6FB90025" w14:textId="77777777" w:rsidR="00DF58A6" w:rsidRPr="00514A1C" w:rsidRDefault="0089034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Brick ,</w:t>
      </w:r>
      <w:r w:rsidR="00D0339C" w:rsidRPr="00514A1C">
        <w:rPr>
          <w:b/>
          <w:sz w:val="20"/>
          <w:szCs w:val="20"/>
        </w:rPr>
        <w:t>stone,</w:t>
      </w:r>
      <w:r w:rsidRPr="00514A1C">
        <w:rPr>
          <w:b/>
          <w:sz w:val="20"/>
          <w:szCs w:val="20"/>
        </w:rPr>
        <w:t xml:space="preserve"> block wall and grout</w:t>
      </w:r>
    </w:p>
    <w:p w14:paraId="274782E1" w14:textId="77777777" w:rsidR="00FA40FA" w:rsidRPr="00514A1C" w:rsidRDefault="00FA40FA" w:rsidP="00BA5C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bookmarkStart w:id="1" w:name="_Hlk64034266"/>
      <w:r w:rsidRPr="00514A1C">
        <w:rPr>
          <w:b/>
          <w:sz w:val="20"/>
          <w:szCs w:val="20"/>
        </w:rPr>
        <w:t>Energy Conservation:</w:t>
      </w:r>
    </w:p>
    <w:p w14:paraId="7D74B9E4" w14:textId="77777777" w:rsidR="00D915FC" w:rsidRPr="00514A1C" w:rsidRDefault="00D915F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bookmarkStart w:id="2" w:name="_Hlk64034399"/>
      <w:bookmarkEnd w:id="1"/>
      <w:r w:rsidRPr="00514A1C">
        <w:rPr>
          <w:b/>
          <w:sz w:val="20"/>
          <w:szCs w:val="20"/>
        </w:rPr>
        <w:t>U and R factors</w:t>
      </w:r>
    </w:p>
    <w:bookmarkEnd w:id="2"/>
    <w:p w14:paraId="020C5CF6" w14:textId="77777777" w:rsidR="009E4CC0" w:rsidRPr="00514A1C" w:rsidRDefault="00D915F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 Insulation</w:t>
      </w:r>
    </w:p>
    <w:p w14:paraId="2F570A08" w14:textId="77777777" w:rsidR="0058467C" w:rsidRPr="00514A1C" w:rsidRDefault="0058467C" w:rsidP="00BA5C50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>Duct test</w:t>
      </w:r>
    </w:p>
    <w:p w14:paraId="5FCE96FA" w14:textId="2377BA35" w:rsidR="001F051E" w:rsidRPr="001F051E" w:rsidRDefault="0058467C" w:rsidP="001F051E">
      <w:pPr>
        <w:pStyle w:val="ListParagraph"/>
        <w:numPr>
          <w:ilvl w:val="0"/>
          <w:numId w:val="8"/>
        </w:numPr>
        <w:spacing w:line="240" w:lineRule="auto"/>
        <w:rPr>
          <w:b/>
          <w:sz w:val="20"/>
          <w:szCs w:val="20"/>
        </w:rPr>
      </w:pPr>
      <w:r w:rsidRPr="00514A1C">
        <w:rPr>
          <w:b/>
          <w:sz w:val="20"/>
          <w:szCs w:val="20"/>
        </w:rPr>
        <w:t xml:space="preserve">Building thermal </w:t>
      </w:r>
      <w:r w:rsidR="00514A1C" w:rsidRPr="00514A1C">
        <w:rPr>
          <w:b/>
          <w:sz w:val="20"/>
          <w:szCs w:val="20"/>
        </w:rPr>
        <w:t>envelope test and results</w:t>
      </w:r>
    </w:p>
    <w:p w14:paraId="795B4331" w14:textId="70F0D437" w:rsidR="005D729F" w:rsidRPr="003B1948" w:rsidRDefault="005D729F" w:rsidP="003B1948">
      <w:pPr>
        <w:spacing w:after="0" w:line="240" w:lineRule="auto"/>
        <w:rPr>
          <w:b/>
          <w:i/>
        </w:rPr>
      </w:pPr>
      <w:r>
        <w:rPr>
          <w:b/>
          <w:i/>
          <w:u w:val="single"/>
        </w:rPr>
        <w:lastRenderedPageBreak/>
        <w:t>Engineering Residential &amp; Commercial</w:t>
      </w:r>
      <w:r w:rsidR="003B1948">
        <w:rPr>
          <w:b/>
          <w:i/>
          <w:u w:val="single"/>
        </w:rPr>
        <w:t xml:space="preserve"> Sitework</w:t>
      </w:r>
      <w:r>
        <w:rPr>
          <w:b/>
          <w:i/>
          <w:u w:val="single"/>
        </w:rPr>
        <w:t xml:space="preserve"> Inspections</w:t>
      </w:r>
    </w:p>
    <w:p w14:paraId="0FEAF5C6" w14:textId="352970C6" w:rsidR="005D729F" w:rsidRDefault="003B1948" w:rsidP="005D729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Inspections</w:t>
      </w:r>
      <w:r w:rsidR="005D729F" w:rsidRPr="00514A1C">
        <w:rPr>
          <w:b/>
          <w:sz w:val="20"/>
          <w:szCs w:val="20"/>
        </w:rPr>
        <w:t>:</w:t>
      </w:r>
    </w:p>
    <w:p w14:paraId="50F64779" w14:textId="77777777" w:rsidR="005D729F" w:rsidRDefault="005D729F" w:rsidP="005D72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ROW improvements/repairs</w:t>
      </w:r>
    </w:p>
    <w:p w14:paraId="554A0B5C" w14:textId="77777777" w:rsidR="005D729F" w:rsidRDefault="005D729F" w:rsidP="005D72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Driveways</w:t>
      </w:r>
    </w:p>
    <w:p w14:paraId="59964A66" w14:textId="26E12B27" w:rsidR="005D729F" w:rsidRDefault="005D729F" w:rsidP="005D72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Walks</w:t>
      </w:r>
    </w:p>
    <w:p w14:paraId="404FF054" w14:textId="70EC13CE" w:rsidR="002C14FA" w:rsidRDefault="002C14FA" w:rsidP="005D72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Drainage Systems </w:t>
      </w:r>
    </w:p>
    <w:p w14:paraId="27625B4F" w14:textId="77777777" w:rsidR="00EC496F" w:rsidRDefault="005D729F" w:rsidP="00EC496F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14FA">
        <w:rPr>
          <w:b/>
          <w:sz w:val="20"/>
          <w:szCs w:val="20"/>
        </w:rPr>
        <w:t xml:space="preserve">Lawn restoration and/or E&amp;S controls </w:t>
      </w:r>
    </w:p>
    <w:p w14:paraId="4F84E947" w14:textId="77777777" w:rsidR="00EC496F" w:rsidRDefault="00EC496F" w:rsidP="00EC496F">
      <w:pPr>
        <w:spacing w:after="0" w:line="240" w:lineRule="auto"/>
        <w:rPr>
          <w:b/>
          <w:i/>
          <w:iCs/>
          <w:sz w:val="20"/>
          <w:szCs w:val="20"/>
          <w:u w:val="single"/>
        </w:rPr>
      </w:pPr>
    </w:p>
    <w:p w14:paraId="2A7D4751" w14:textId="63F41AEE" w:rsidR="003B1948" w:rsidRDefault="003B1948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  <w:r w:rsidRPr="00EC496F">
        <w:rPr>
          <w:b/>
          <w:i/>
          <w:iCs/>
          <w:sz w:val="20"/>
          <w:szCs w:val="20"/>
          <w:u w:val="single"/>
        </w:rPr>
        <w:t xml:space="preserve">Engineering Department requires 30 days’ notice for all final inspections </w:t>
      </w:r>
      <w:r w:rsidR="00EC496F" w:rsidRPr="00EC496F">
        <w:rPr>
          <w:b/>
          <w:i/>
          <w:iCs/>
          <w:sz w:val="20"/>
          <w:szCs w:val="20"/>
          <w:u w:val="single"/>
        </w:rPr>
        <w:t>prior to the issuance of a C/O</w:t>
      </w:r>
    </w:p>
    <w:p w14:paraId="26BA097C" w14:textId="4A0A9889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138AAC58" w14:textId="4A026703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5936BD06" w14:textId="23FE6E57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72DBCD4E" w14:textId="75601109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017A6F19" w14:textId="5104CA0E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3FC848DD" w14:textId="01A01A0F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761467C5" w14:textId="07DDE4DC" w:rsidR="00695D07" w:rsidRDefault="00695D07" w:rsidP="00EC496F">
      <w:pPr>
        <w:spacing w:after="0" w:line="240" w:lineRule="auto"/>
        <w:jc w:val="center"/>
        <w:rPr>
          <w:b/>
          <w:i/>
          <w:iCs/>
          <w:sz w:val="20"/>
          <w:szCs w:val="20"/>
          <w:u w:val="single"/>
        </w:rPr>
      </w:pPr>
    </w:p>
    <w:p w14:paraId="66A18757" w14:textId="77777777" w:rsidR="00695D07" w:rsidRPr="00EC496F" w:rsidRDefault="00695D07" w:rsidP="00EC496F">
      <w:pPr>
        <w:spacing w:after="0" w:line="240" w:lineRule="auto"/>
        <w:jc w:val="center"/>
        <w:rPr>
          <w:b/>
          <w:sz w:val="20"/>
          <w:szCs w:val="20"/>
        </w:rPr>
      </w:pPr>
    </w:p>
    <w:p w14:paraId="0CBAE080" w14:textId="77777777" w:rsidR="005D729F" w:rsidRPr="00514A1C" w:rsidRDefault="005D729F" w:rsidP="005D729F">
      <w:pPr>
        <w:pStyle w:val="ListParagraph"/>
        <w:spacing w:after="0" w:line="240" w:lineRule="auto"/>
        <w:ind w:left="1545"/>
        <w:rPr>
          <w:b/>
          <w:sz w:val="20"/>
          <w:szCs w:val="20"/>
        </w:rPr>
      </w:pPr>
    </w:p>
    <w:p w14:paraId="117CC843" w14:textId="38F637EA" w:rsidR="005D729F" w:rsidRDefault="005D729F" w:rsidP="005D729F">
      <w:pPr>
        <w:spacing w:after="0" w:line="240" w:lineRule="auto"/>
        <w:rPr>
          <w:b/>
          <w:sz w:val="20"/>
          <w:szCs w:val="20"/>
        </w:rPr>
      </w:pPr>
    </w:p>
    <w:p w14:paraId="6D12D309" w14:textId="77777777" w:rsidR="00695D07" w:rsidRDefault="00695D07" w:rsidP="005D729F">
      <w:pPr>
        <w:spacing w:after="0" w:line="240" w:lineRule="auto"/>
        <w:rPr>
          <w:b/>
          <w:i/>
          <w:u w:val="single"/>
        </w:rPr>
      </w:pPr>
    </w:p>
    <w:p w14:paraId="7ED23ABB" w14:textId="6E8A336D" w:rsidR="00EC496F" w:rsidRPr="00695D07" w:rsidRDefault="00695D07" w:rsidP="005D729F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 D</w:t>
      </w:r>
      <w:r w:rsidR="00EC496F" w:rsidRPr="00695D07">
        <w:rPr>
          <w:b/>
          <w:i/>
          <w:u w:val="single"/>
        </w:rPr>
        <w:t>epartment contact information:</w:t>
      </w:r>
    </w:p>
    <w:p w14:paraId="3CB454B0" w14:textId="77777777" w:rsidR="00D5247C" w:rsidRDefault="00D5247C" w:rsidP="005D729F">
      <w:pPr>
        <w:spacing w:after="0" w:line="240" w:lineRule="auto"/>
        <w:rPr>
          <w:b/>
          <w:sz w:val="20"/>
          <w:szCs w:val="20"/>
        </w:rPr>
      </w:pPr>
    </w:p>
    <w:p w14:paraId="4BC9646E" w14:textId="5DD1F004" w:rsidR="00EC496F" w:rsidRDefault="00EC496F" w:rsidP="005D72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Building </w:t>
      </w:r>
      <w:r w:rsidR="00D5247C">
        <w:rPr>
          <w:b/>
          <w:sz w:val="20"/>
          <w:szCs w:val="20"/>
        </w:rPr>
        <w:t>Department - 860-721-2839 EXT1</w:t>
      </w:r>
    </w:p>
    <w:p w14:paraId="59F1BA5E" w14:textId="77777777" w:rsidR="00695D07" w:rsidRDefault="00695D07" w:rsidP="005D729F">
      <w:pPr>
        <w:spacing w:after="0" w:line="240" w:lineRule="auto"/>
        <w:rPr>
          <w:b/>
          <w:sz w:val="20"/>
          <w:szCs w:val="20"/>
        </w:rPr>
      </w:pPr>
    </w:p>
    <w:p w14:paraId="7960859C" w14:textId="7F191262" w:rsidR="00695D07" w:rsidRDefault="00695D07" w:rsidP="00695D0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Fire Marshall Department -860-721-2806</w:t>
      </w:r>
    </w:p>
    <w:p w14:paraId="2F37A912" w14:textId="77777777" w:rsidR="00695D07" w:rsidRPr="005D729F" w:rsidRDefault="00695D07" w:rsidP="00695D07">
      <w:pPr>
        <w:spacing w:after="0" w:line="240" w:lineRule="auto"/>
        <w:rPr>
          <w:b/>
          <w:sz w:val="20"/>
          <w:szCs w:val="20"/>
        </w:rPr>
      </w:pPr>
    </w:p>
    <w:p w14:paraId="031DABC6" w14:textId="29879E16" w:rsidR="00D5247C" w:rsidRDefault="00D5247C" w:rsidP="005D72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Engineering Department – 860-721-2850</w:t>
      </w:r>
    </w:p>
    <w:p w14:paraId="52C88815" w14:textId="77777777" w:rsidR="00695D07" w:rsidRDefault="00695D07" w:rsidP="005D729F">
      <w:pPr>
        <w:spacing w:after="0" w:line="240" w:lineRule="auto"/>
        <w:rPr>
          <w:b/>
          <w:sz w:val="20"/>
          <w:szCs w:val="20"/>
        </w:rPr>
      </w:pPr>
    </w:p>
    <w:p w14:paraId="59AA0F41" w14:textId="72198284" w:rsidR="00D5247C" w:rsidRDefault="00D5247C" w:rsidP="005D72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Planning Department – 860-721-2837</w:t>
      </w:r>
    </w:p>
    <w:p w14:paraId="57B0E994" w14:textId="77777777" w:rsidR="00695D07" w:rsidRDefault="00695D07" w:rsidP="005D729F">
      <w:pPr>
        <w:spacing w:after="0" w:line="240" w:lineRule="auto"/>
        <w:rPr>
          <w:b/>
          <w:sz w:val="20"/>
          <w:szCs w:val="20"/>
        </w:rPr>
      </w:pPr>
    </w:p>
    <w:p w14:paraId="6BF2E970" w14:textId="055DEB50" w:rsidR="00D5247C" w:rsidRPr="005D729F" w:rsidRDefault="00D5247C" w:rsidP="005D729F">
      <w:pPr>
        <w:spacing w:after="0" w:line="240" w:lineRule="auto"/>
        <w:rPr>
          <w:b/>
          <w:sz w:val="20"/>
          <w:szCs w:val="20"/>
        </w:rPr>
      </w:pPr>
    </w:p>
    <w:sectPr w:rsidR="00D5247C" w:rsidRPr="005D729F" w:rsidSect="00D91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082A" w14:textId="77777777" w:rsidR="00DD05BB" w:rsidRDefault="00DD05BB" w:rsidP="004522C0">
      <w:pPr>
        <w:spacing w:after="0" w:line="240" w:lineRule="auto"/>
      </w:pPr>
      <w:r>
        <w:separator/>
      </w:r>
    </w:p>
  </w:endnote>
  <w:endnote w:type="continuationSeparator" w:id="0">
    <w:p w14:paraId="36C2D1A1" w14:textId="77777777" w:rsidR="00DD05BB" w:rsidRDefault="00DD05BB" w:rsidP="0045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F0AF" w14:textId="77777777" w:rsidR="001F051E" w:rsidRDefault="001F0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71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6E947" w14:textId="77777777" w:rsidR="00F40F93" w:rsidRDefault="00F40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00C28" w14:textId="798BFC39" w:rsidR="00F40F93" w:rsidRPr="00B7123F" w:rsidRDefault="00BA5C50" w:rsidP="00B7123F">
    <w:pPr>
      <w:pStyle w:val="Footer"/>
      <w:rPr>
        <w:b/>
        <w:i/>
        <w:sz w:val="18"/>
        <w:szCs w:val="18"/>
        <w:u w:val="single"/>
      </w:rPr>
    </w:pPr>
    <w:r>
      <w:rPr>
        <w:bCs/>
        <w:iCs/>
        <w:sz w:val="16"/>
        <w:szCs w:val="16"/>
      </w:rPr>
      <w:t xml:space="preserve">REV </w:t>
    </w:r>
    <w:r w:rsidR="00695D07">
      <w:rPr>
        <w:bCs/>
        <w:iCs/>
        <w:sz w:val="16"/>
        <w:szCs w:val="16"/>
      </w:rPr>
      <w:t>11</w:t>
    </w:r>
    <w:r>
      <w:rPr>
        <w:bCs/>
        <w:iCs/>
        <w:sz w:val="16"/>
        <w:szCs w:val="16"/>
      </w:rPr>
      <w:t>/</w:t>
    </w:r>
    <w:r w:rsidR="00695D07">
      <w:rPr>
        <w:bCs/>
        <w:iCs/>
        <w:sz w:val="16"/>
        <w:szCs w:val="16"/>
      </w:rPr>
      <w:t>4</w:t>
    </w:r>
    <w:r w:rsidR="00A906F5">
      <w:rPr>
        <w:bCs/>
        <w:iCs/>
        <w:sz w:val="16"/>
        <w:szCs w:val="16"/>
      </w:rPr>
      <w:t>/20</w:t>
    </w:r>
    <w:r w:rsidR="005D729F">
      <w:rPr>
        <w:bCs/>
        <w:iCs/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C8C5" w14:textId="00FB716C" w:rsidR="00A906F5" w:rsidRPr="005D729F" w:rsidRDefault="00502C98">
    <w:pPr>
      <w:pStyle w:val="Footer"/>
      <w:rPr>
        <w:bCs/>
        <w:iCs/>
        <w:sz w:val="16"/>
        <w:szCs w:val="16"/>
      </w:rPr>
    </w:pPr>
    <w:r>
      <w:rPr>
        <w:bCs/>
        <w:iCs/>
        <w:sz w:val="16"/>
        <w:szCs w:val="16"/>
      </w:rPr>
      <w:t xml:space="preserve">REV </w:t>
    </w:r>
    <w:r w:rsidR="00695D07">
      <w:rPr>
        <w:bCs/>
        <w:iCs/>
        <w:sz w:val="16"/>
        <w:szCs w:val="16"/>
      </w:rPr>
      <w:t>11/4/2021</w:t>
    </w:r>
    <w:r w:rsidR="00A906F5">
      <w:rPr>
        <w:bCs/>
        <w:iCs/>
        <w:sz w:val="16"/>
        <w:szCs w:val="16"/>
      </w:rPr>
      <w:t>/20</w:t>
    </w:r>
    <w:r w:rsidR="005D729F">
      <w:rPr>
        <w:bCs/>
        <w:iCs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45E8" w14:textId="77777777" w:rsidR="00DD05BB" w:rsidRDefault="00DD05BB" w:rsidP="004522C0">
      <w:pPr>
        <w:spacing w:after="0" w:line="240" w:lineRule="auto"/>
      </w:pPr>
      <w:r>
        <w:separator/>
      </w:r>
    </w:p>
  </w:footnote>
  <w:footnote w:type="continuationSeparator" w:id="0">
    <w:p w14:paraId="3734698D" w14:textId="77777777" w:rsidR="00DD05BB" w:rsidRDefault="00DD05BB" w:rsidP="0045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C580" w14:textId="77777777" w:rsidR="001F051E" w:rsidRDefault="001F0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4A32" w14:textId="74783508" w:rsidR="005D729F" w:rsidRDefault="00327096" w:rsidP="005D729F">
    <w:pPr>
      <w:spacing w:after="0" w:line="240" w:lineRule="auto"/>
      <w:jc w:val="center"/>
      <w:rPr>
        <w:b/>
        <w:i/>
        <w:sz w:val="20"/>
        <w:szCs w:val="20"/>
        <w:u w:val="single"/>
      </w:rPr>
    </w:pPr>
    <w:r w:rsidRPr="001A2494">
      <w:rPr>
        <w:b/>
        <w:i/>
        <w:sz w:val="20"/>
        <w:szCs w:val="20"/>
        <w:u w:val="single"/>
      </w:rPr>
      <w:t>The following is just a list of inspections. Sometimes more inspections will be required at the discretion of the Building Official.</w:t>
    </w:r>
  </w:p>
  <w:p w14:paraId="53BBF340" w14:textId="66308914" w:rsidR="004522C0" w:rsidRPr="005D729F" w:rsidRDefault="005D729F" w:rsidP="005D729F">
    <w:pPr>
      <w:tabs>
        <w:tab w:val="left" w:pos="1110"/>
      </w:tabs>
      <w:jc w:val="center"/>
      <w:rPr>
        <w:b/>
        <w:i/>
        <w:color w:val="FF0000"/>
        <w:sz w:val="28"/>
        <w:szCs w:val="28"/>
        <w:u w:val="single"/>
      </w:rPr>
    </w:pPr>
    <w:r w:rsidRPr="005D729F">
      <w:rPr>
        <w:b/>
        <w:i/>
        <w:color w:val="FF0000"/>
        <w:sz w:val="28"/>
        <w:szCs w:val="28"/>
        <w:u w:val="single"/>
      </w:rPr>
      <w:t>It is the responsibility of the owner or owner’s agent to call for required inspections!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40E0" w14:textId="77777777" w:rsidR="00F40F93" w:rsidRPr="0013459F" w:rsidRDefault="00F40F93" w:rsidP="0013459F">
    <w:pPr>
      <w:pStyle w:val="Title"/>
      <w:jc w:val="center"/>
      <w:rPr>
        <w:b/>
        <w:i/>
        <w:color w:val="525252" w:themeColor="accent3" w:themeShade="80"/>
        <w:sz w:val="36"/>
        <w:szCs w:val="36"/>
      </w:rPr>
    </w:pPr>
    <w:r w:rsidRPr="0013459F">
      <w:rPr>
        <w:b/>
        <w:i/>
        <w:noProof/>
      </w:rPr>
      <w:drawing>
        <wp:inline distT="0" distB="0" distL="0" distR="0" wp14:anchorId="12C7257B" wp14:editId="7CF58D3D">
          <wp:extent cx="1000125" cy="10001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47BEF" w14:textId="77777777" w:rsidR="00F40F93" w:rsidRPr="0013459F" w:rsidRDefault="00F40F93" w:rsidP="0013459F">
    <w:pPr>
      <w:pStyle w:val="Title"/>
      <w:jc w:val="center"/>
      <w:rPr>
        <w:b/>
        <w:i/>
        <w:color w:val="525252" w:themeColor="accent3" w:themeShade="80"/>
        <w:sz w:val="32"/>
        <w:szCs w:val="32"/>
      </w:rPr>
    </w:pPr>
    <w:r w:rsidRPr="0013459F">
      <w:rPr>
        <w:b/>
        <w:i/>
        <w:color w:val="525252" w:themeColor="accent3" w:themeShade="80"/>
        <w:sz w:val="32"/>
        <w:szCs w:val="32"/>
      </w:rPr>
      <w:t>TOWN OF WETHERSFIELD</w:t>
    </w:r>
  </w:p>
  <w:p w14:paraId="3DA36042" w14:textId="77777777" w:rsidR="00F40F93" w:rsidRPr="0013459F" w:rsidRDefault="0013459F" w:rsidP="0013459F">
    <w:pPr>
      <w:pStyle w:val="Title"/>
      <w:tabs>
        <w:tab w:val="left" w:pos="2190"/>
        <w:tab w:val="center" w:pos="5400"/>
      </w:tabs>
      <w:rPr>
        <w:b/>
        <w:i/>
        <w:color w:val="525252" w:themeColor="accent3" w:themeShade="80"/>
        <w:sz w:val="24"/>
        <w:szCs w:val="24"/>
      </w:rPr>
    </w:pPr>
    <w:r>
      <w:rPr>
        <w:b/>
        <w:i/>
        <w:color w:val="525252" w:themeColor="accent3" w:themeShade="80"/>
        <w:sz w:val="32"/>
        <w:szCs w:val="32"/>
      </w:rPr>
      <w:tab/>
    </w:r>
    <w:r>
      <w:rPr>
        <w:b/>
        <w:i/>
        <w:color w:val="525252" w:themeColor="accent3" w:themeShade="80"/>
        <w:sz w:val="32"/>
        <w:szCs w:val="32"/>
      </w:rPr>
      <w:tab/>
    </w:r>
    <w:r w:rsidRPr="0013459F">
      <w:rPr>
        <w:b/>
        <w:i/>
        <w:color w:val="525252" w:themeColor="accent3" w:themeShade="80"/>
        <w:sz w:val="32"/>
        <w:szCs w:val="32"/>
      </w:rPr>
      <w:t>Building Departments Requirements and Inspections</w:t>
    </w:r>
  </w:p>
  <w:p w14:paraId="3FB0A370" w14:textId="77777777" w:rsidR="00F40F93" w:rsidRDefault="00F40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DC0"/>
    <w:multiLevelType w:val="hybridMultilevel"/>
    <w:tmpl w:val="18F603A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C4B5BFF"/>
    <w:multiLevelType w:val="hybridMultilevel"/>
    <w:tmpl w:val="90C44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B22"/>
    <w:multiLevelType w:val="hybridMultilevel"/>
    <w:tmpl w:val="6CCC61A2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2B9E0C48"/>
    <w:multiLevelType w:val="hybridMultilevel"/>
    <w:tmpl w:val="92D2152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3A7C70BE"/>
    <w:multiLevelType w:val="hybridMultilevel"/>
    <w:tmpl w:val="D294F3D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4F9565D"/>
    <w:multiLevelType w:val="hybridMultilevel"/>
    <w:tmpl w:val="E4D8BC28"/>
    <w:lvl w:ilvl="0" w:tplc="040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568A3251"/>
    <w:multiLevelType w:val="hybridMultilevel"/>
    <w:tmpl w:val="1632F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6873"/>
    <w:multiLevelType w:val="hybridMultilevel"/>
    <w:tmpl w:val="ED78AE3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8EE62D4"/>
    <w:multiLevelType w:val="hybridMultilevel"/>
    <w:tmpl w:val="4E489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C2D"/>
    <w:multiLevelType w:val="hybridMultilevel"/>
    <w:tmpl w:val="8A0A0DB6"/>
    <w:lvl w:ilvl="0" w:tplc="04090009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68832848"/>
    <w:multiLevelType w:val="hybridMultilevel"/>
    <w:tmpl w:val="2BFA6C4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6D5D5119"/>
    <w:multiLevelType w:val="hybridMultilevel"/>
    <w:tmpl w:val="B40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45555"/>
    <w:multiLevelType w:val="hybridMultilevel"/>
    <w:tmpl w:val="DA547652"/>
    <w:lvl w:ilvl="0" w:tplc="040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3" w15:restartNumberingAfterBreak="0">
    <w:nsid w:val="736952D4"/>
    <w:multiLevelType w:val="hybridMultilevel"/>
    <w:tmpl w:val="962E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16ABE"/>
    <w:multiLevelType w:val="hybridMultilevel"/>
    <w:tmpl w:val="991A1EA2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5" w15:restartNumberingAfterBreak="0">
    <w:nsid w:val="7505195E"/>
    <w:multiLevelType w:val="hybridMultilevel"/>
    <w:tmpl w:val="CFF4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44515"/>
    <w:multiLevelType w:val="hybridMultilevel"/>
    <w:tmpl w:val="0B6C6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9047">
    <w:abstractNumId w:val="1"/>
  </w:num>
  <w:num w:numId="2" w16cid:durableId="717558423">
    <w:abstractNumId w:val="13"/>
  </w:num>
  <w:num w:numId="3" w16cid:durableId="1886523354">
    <w:abstractNumId w:val="7"/>
  </w:num>
  <w:num w:numId="4" w16cid:durableId="1702632376">
    <w:abstractNumId w:val="10"/>
  </w:num>
  <w:num w:numId="5" w16cid:durableId="224025872">
    <w:abstractNumId w:val="16"/>
  </w:num>
  <w:num w:numId="6" w16cid:durableId="436095528">
    <w:abstractNumId w:val="6"/>
  </w:num>
  <w:num w:numId="7" w16cid:durableId="869875544">
    <w:abstractNumId w:val="8"/>
  </w:num>
  <w:num w:numId="8" w16cid:durableId="1381513265">
    <w:abstractNumId w:val="4"/>
  </w:num>
  <w:num w:numId="9" w16cid:durableId="1755475552">
    <w:abstractNumId w:val="11"/>
  </w:num>
  <w:num w:numId="10" w16cid:durableId="966276769">
    <w:abstractNumId w:val="15"/>
  </w:num>
  <w:num w:numId="11" w16cid:durableId="401636366">
    <w:abstractNumId w:val="3"/>
  </w:num>
  <w:num w:numId="12" w16cid:durableId="1217090205">
    <w:abstractNumId w:val="14"/>
  </w:num>
  <w:num w:numId="13" w16cid:durableId="502164632">
    <w:abstractNumId w:val="0"/>
  </w:num>
  <w:num w:numId="14" w16cid:durableId="261573318">
    <w:abstractNumId w:val="2"/>
  </w:num>
  <w:num w:numId="15" w16cid:durableId="341929596">
    <w:abstractNumId w:val="9"/>
  </w:num>
  <w:num w:numId="16" w16cid:durableId="2036730425">
    <w:abstractNumId w:val="5"/>
  </w:num>
  <w:num w:numId="17" w16cid:durableId="767654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C0"/>
    <w:rsid w:val="0002447A"/>
    <w:rsid w:val="00052434"/>
    <w:rsid w:val="00056C40"/>
    <w:rsid w:val="00066542"/>
    <w:rsid w:val="0008416D"/>
    <w:rsid w:val="000B5A76"/>
    <w:rsid w:val="000D1BD3"/>
    <w:rsid w:val="000F14A5"/>
    <w:rsid w:val="000F4344"/>
    <w:rsid w:val="0010432A"/>
    <w:rsid w:val="00111FB6"/>
    <w:rsid w:val="0012773D"/>
    <w:rsid w:val="0013459F"/>
    <w:rsid w:val="00155A81"/>
    <w:rsid w:val="00164CDD"/>
    <w:rsid w:val="00167E74"/>
    <w:rsid w:val="00197A6F"/>
    <w:rsid w:val="001A2494"/>
    <w:rsid w:val="001C5A84"/>
    <w:rsid w:val="001F051E"/>
    <w:rsid w:val="002A53D9"/>
    <w:rsid w:val="002C14FA"/>
    <w:rsid w:val="002D0ADA"/>
    <w:rsid w:val="00327096"/>
    <w:rsid w:val="00337CD0"/>
    <w:rsid w:val="00340DDD"/>
    <w:rsid w:val="00371DA7"/>
    <w:rsid w:val="003844F7"/>
    <w:rsid w:val="003B1948"/>
    <w:rsid w:val="003D367C"/>
    <w:rsid w:val="0041487B"/>
    <w:rsid w:val="00420F72"/>
    <w:rsid w:val="004522C0"/>
    <w:rsid w:val="00502C98"/>
    <w:rsid w:val="00514A1C"/>
    <w:rsid w:val="0058467C"/>
    <w:rsid w:val="005A79DF"/>
    <w:rsid w:val="005B6AB1"/>
    <w:rsid w:val="005D729F"/>
    <w:rsid w:val="005D78F7"/>
    <w:rsid w:val="00625623"/>
    <w:rsid w:val="00655331"/>
    <w:rsid w:val="00695D07"/>
    <w:rsid w:val="0069672B"/>
    <w:rsid w:val="006D7BF2"/>
    <w:rsid w:val="006F0F13"/>
    <w:rsid w:val="006F48F6"/>
    <w:rsid w:val="00777A58"/>
    <w:rsid w:val="007A6472"/>
    <w:rsid w:val="0085011A"/>
    <w:rsid w:val="0089034C"/>
    <w:rsid w:val="00927CFF"/>
    <w:rsid w:val="00937C5C"/>
    <w:rsid w:val="00986BE7"/>
    <w:rsid w:val="009C7E8E"/>
    <w:rsid w:val="009D36A2"/>
    <w:rsid w:val="009E4CC0"/>
    <w:rsid w:val="00A80A79"/>
    <w:rsid w:val="00A87A03"/>
    <w:rsid w:val="00A906F5"/>
    <w:rsid w:val="00AD16B4"/>
    <w:rsid w:val="00B4268C"/>
    <w:rsid w:val="00B7123F"/>
    <w:rsid w:val="00BA5C50"/>
    <w:rsid w:val="00BC0E0C"/>
    <w:rsid w:val="00C0240F"/>
    <w:rsid w:val="00C433CA"/>
    <w:rsid w:val="00C5659A"/>
    <w:rsid w:val="00CB3C21"/>
    <w:rsid w:val="00CE4872"/>
    <w:rsid w:val="00D0339C"/>
    <w:rsid w:val="00D30EE4"/>
    <w:rsid w:val="00D5247C"/>
    <w:rsid w:val="00D915FC"/>
    <w:rsid w:val="00D92D1C"/>
    <w:rsid w:val="00DD05BB"/>
    <w:rsid w:val="00DF58A6"/>
    <w:rsid w:val="00E702B7"/>
    <w:rsid w:val="00EB0174"/>
    <w:rsid w:val="00EC496F"/>
    <w:rsid w:val="00F05BEE"/>
    <w:rsid w:val="00F40F93"/>
    <w:rsid w:val="00FA40FA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6AFC7"/>
  <w15:chartTrackingRefBased/>
  <w15:docId w15:val="{7625374F-2E83-40F8-ADBF-949958F2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C0"/>
  </w:style>
  <w:style w:type="paragraph" w:styleId="Footer">
    <w:name w:val="footer"/>
    <w:basedOn w:val="Normal"/>
    <w:link w:val="FooterChar"/>
    <w:uiPriority w:val="99"/>
    <w:unhideWhenUsed/>
    <w:rsid w:val="0045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C0"/>
  </w:style>
  <w:style w:type="paragraph" w:styleId="ListParagraph">
    <w:name w:val="List Paragraph"/>
    <w:basedOn w:val="Normal"/>
    <w:uiPriority w:val="34"/>
    <w:qFormat/>
    <w:rsid w:val="004522C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4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8CB1-D82F-4868-9F91-5CB0AA34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Arborio, Anthony</dc:creator>
  <cp:keywords/>
  <dc:description/>
  <cp:lastModifiedBy>IT Services</cp:lastModifiedBy>
  <cp:revision>40</cp:revision>
  <cp:lastPrinted>2021-02-12T21:09:00Z</cp:lastPrinted>
  <dcterms:created xsi:type="dcterms:W3CDTF">2017-08-07T16:24:00Z</dcterms:created>
  <dcterms:modified xsi:type="dcterms:W3CDTF">2023-03-21T16:32:00Z</dcterms:modified>
</cp:coreProperties>
</file>